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148B0" w14:textId="7783141E" w:rsidR="00422639" w:rsidRPr="00B57C01" w:rsidRDefault="00B44AEE" w:rsidP="007C605B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B57C01">
        <w:rPr>
          <w:rFonts w:asciiTheme="minorHAnsi" w:hAnsiTheme="minorHAnsi" w:cstheme="minorBidi"/>
          <w:sz w:val="22"/>
          <w:szCs w:val="22"/>
          <w:lang w:val="lt-LT"/>
        </w:rPr>
        <w:t>Vilnius</w:t>
      </w:r>
      <w:r w:rsidR="00AB47B2" w:rsidRPr="00B57C01">
        <w:rPr>
          <w:rFonts w:asciiTheme="minorHAnsi" w:hAnsiTheme="minorHAnsi" w:cstheme="minorBidi"/>
          <w:sz w:val="22"/>
          <w:szCs w:val="22"/>
          <w:lang w:val="lt-LT"/>
        </w:rPr>
        <w:t>, 202</w:t>
      </w:r>
      <w:r w:rsidR="00544745" w:rsidRPr="00B57C01">
        <w:rPr>
          <w:rFonts w:asciiTheme="minorHAnsi" w:hAnsiTheme="minorHAnsi" w:cstheme="minorBidi"/>
          <w:sz w:val="22"/>
          <w:szCs w:val="22"/>
          <w:lang w:val="lt-LT"/>
        </w:rPr>
        <w:t>1</w:t>
      </w:r>
      <w:r w:rsidR="00F261F0" w:rsidRPr="00B57C01">
        <w:rPr>
          <w:rFonts w:asciiTheme="minorHAnsi" w:hAnsiTheme="minorHAnsi" w:cstheme="minorBidi"/>
          <w:sz w:val="22"/>
          <w:szCs w:val="22"/>
          <w:lang w:val="lt-LT"/>
        </w:rPr>
        <w:t xml:space="preserve"> m.</w:t>
      </w:r>
      <w:r w:rsidR="00C170C0" w:rsidRPr="00B57C01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065CBF" w:rsidRPr="00B57C01">
        <w:rPr>
          <w:rFonts w:asciiTheme="minorHAnsi" w:hAnsiTheme="minorHAnsi" w:cstheme="minorBidi"/>
          <w:sz w:val="22"/>
          <w:szCs w:val="22"/>
          <w:lang w:val="lt-LT"/>
        </w:rPr>
        <w:t>rugsėjo 16</w:t>
      </w:r>
      <w:r w:rsidR="009E3BC6" w:rsidRPr="00B57C01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C170C0" w:rsidRPr="00B57C01">
        <w:rPr>
          <w:rFonts w:asciiTheme="minorHAnsi" w:hAnsiTheme="minorHAnsi" w:cstheme="minorBidi"/>
          <w:sz w:val="22"/>
          <w:szCs w:val="22"/>
          <w:lang w:val="lt-LT"/>
        </w:rPr>
        <w:t>d.</w:t>
      </w:r>
    </w:p>
    <w:p w14:paraId="1D175E6A" w14:textId="2CE3B503" w:rsidR="00065CBF" w:rsidRPr="00B57C01" w:rsidRDefault="00065CBF" w:rsidP="2A5FCE91">
      <w:pPr>
        <w:jc w:val="center"/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</w:pPr>
      <w:r w:rsidRPr="2A5FCE91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„Lidl“ atidaro 11-ąją parduotuvę Kaune</w:t>
      </w:r>
    </w:p>
    <w:p w14:paraId="20893D1F" w14:textId="099F9BCC" w:rsidR="4A7D6A51" w:rsidRPr="00B57C01" w:rsidRDefault="4A7D6A51" w:rsidP="00065CBF">
      <w:pPr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</w:pPr>
    </w:p>
    <w:p w14:paraId="209BA61E" w14:textId="2BCAD40C" w:rsidR="00F85536" w:rsidRPr="00B57C01" w:rsidRDefault="00F85536" w:rsidP="005005FA">
      <w:pPr>
        <w:pStyle w:val="Heading1"/>
        <w:spacing w:after="0"/>
        <w:rPr>
          <w:rFonts w:asciiTheme="minorHAnsi" w:hAnsiTheme="minorHAnsi" w:cs="Arial"/>
          <w:sz w:val="22"/>
          <w:szCs w:val="22"/>
          <w:lang w:val="lt-LT" w:eastAsia="lt-LT"/>
        </w:rPr>
      </w:pPr>
      <w:r w:rsidRPr="00B57C01">
        <w:rPr>
          <w:rFonts w:asciiTheme="minorHAnsi" w:hAnsiTheme="minorHAnsi" w:cs="Arial"/>
          <w:sz w:val="22"/>
          <w:szCs w:val="22"/>
          <w:lang w:val="lt-LT" w:eastAsia="lt-LT"/>
        </w:rPr>
        <w:t>Plėtrą šalyje tęsiantis p</w:t>
      </w:r>
      <w:r w:rsidR="005005FA" w:rsidRPr="00B57C01">
        <w:rPr>
          <w:rFonts w:asciiTheme="minorHAnsi" w:hAnsiTheme="minorHAnsi" w:cs="Arial"/>
          <w:sz w:val="22"/>
          <w:szCs w:val="22"/>
          <w:lang w:val="lt-LT" w:eastAsia="lt-LT"/>
        </w:rPr>
        <w:t>rekybos tinklas „Lidl“</w:t>
      </w:r>
      <w:r w:rsidR="00212C06" w:rsidRPr="00B57C01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 w:rsidR="00411B16" w:rsidRPr="00B57C01">
        <w:rPr>
          <w:rFonts w:asciiTheme="minorHAnsi" w:hAnsiTheme="minorHAnsi" w:cs="Arial"/>
          <w:sz w:val="22"/>
          <w:szCs w:val="22"/>
          <w:lang w:val="lt-LT" w:eastAsia="lt-LT"/>
        </w:rPr>
        <w:t>atidaro</w:t>
      </w:r>
      <w:r w:rsidR="002827D8" w:rsidRPr="00B57C01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 w:rsidR="00DC48A2" w:rsidRPr="00B57C01">
        <w:rPr>
          <w:rFonts w:asciiTheme="minorHAnsi" w:hAnsiTheme="minorHAnsi" w:cs="Arial"/>
          <w:sz w:val="22"/>
          <w:szCs w:val="22"/>
          <w:lang w:val="lt-LT" w:eastAsia="lt-LT"/>
        </w:rPr>
        <w:t>1</w:t>
      </w:r>
      <w:r w:rsidR="000451C5" w:rsidRPr="00B57C01">
        <w:rPr>
          <w:rFonts w:asciiTheme="minorHAnsi" w:hAnsiTheme="minorHAnsi" w:cs="Arial"/>
          <w:sz w:val="22"/>
          <w:szCs w:val="22"/>
          <w:lang w:val="lt-LT" w:eastAsia="lt-LT"/>
        </w:rPr>
        <w:t>1</w:t>
      </w:r>
      <w:r w:rsidR="00DC48A2" w:rsidRPr="00B57C01">
        <w:rPr>
          <w:rFonts w:asciiTheme="minorHAnsi" w:hAnsiTheme="minorHAnsi" w:cs="Arial"/>
          <w:sz w:val="22"/>
          <w:szCs w:val="22"/>
          <w:lang w:val="lt-LT" w:eastAsia="lt-LT"/>
        </w:rPr>
        <w:t>-ąją parduotuvę Kauno mieste</w:t>
      </w:r>
      <w:r w:rsidRPr="00B57C01">
        <w:rPr>
          <w:rFonts w:asciiTheme="minorHAnsi" w:hAnsiTheme="minorHAnsi" w:cs="Arial"/>
          <w:sz w:val="22"/>
          <w:szCs w:val="22"/>
          <w:lang w:val="lt-LT" w:eastAsia="lt-LT"/>
        </w:rPr>
        <w:t xml:space="preserve">. </w:t>
      </w:r>
      <w:r w:rsidR="000451C5" w:rsidRPr="00B57C01">
        <w:rPr>
          <w:rFonts w:asciiTheme="minorHAnsi" w:hAnsiTheme="minorHAnsi" w:cs="Arial"/>
          <w:sz w:val="22"/>
          <w:szCs w:val="22"/>
          <w:lang w:val="lt-LT" w:eastAsia="lt-LT"/>
        </w:rPr>
        <w:t>Rugsėjo</w:t>
      </w:r>
      <w:r w:rsidR="00DC48A2" w:rsidRPr="00B57C01">
        <w:rPr>
          <w:rFonts w:asciiTheme="minorHAnsi" w:hAnsiTheme="minorHAnsi" w:cs="Arial"/>
          <w:sz w:val="22"/>
          <w:szCs w:val="22"/>
          <w:lang w:val="lt-LT" w:eastAsia="lt-LT"/>
        </w:rPr>
        <w:t xml:space="preserve"> 2</w:t>
      </w:r>
      <w:r w:rsidR="000451C5" w:rsidRPr="00B57C01">
        <w:rPr>
          <w:rFonts w:asciiTheme="minorHAnsi" w:hAnsiTheme="minorHAnsi" w:cs="Arial"/>
          <w:sz w:val="22"/>
          <w:szCs w:val="22"/>
          <w:lang w:val="lt-LT" w:eastAsia="lt-LT"/>
        </w:rPr>
        <w:t>3</w:t>
      </w:r>
      <w:r w:rsidRPr="00B57C01">
        <w:rPr>
          <w:rFonts w:asciiTheme="minorHAnsi" w:hAnsiTheme="minorHAnsi" w:cs="Arial"/>
          <w:sz w:val="22"/>
          <w:szCs w:val="22"/>
          <w:lang w:val="lt-LT" w:eastAsia="lt-LT"/>
        </w:rPr>
        <w:t xml:space="preserve"> dieną naujoji parduotuvė duris atvers </w:t>
      </w:r>
      <w:r w:rsidR="00DC48A2" w:rsidRPr="00B57C01">
        <w:rPr>
          <w:rFonts w:asciiTheme="minorHAnsi" w:hAnsiTheme="minorHAnsi" w:cs="Arial"/>
          <w:sz w:val="22"/>
          <w:szCs w:val="22"/>
          <w:lang w:val="lt-LT" w:eastAsia="lt-LT"/>
        </w:rPr>
        <w:t>Kaune</w:t>
      </w:r>
      <w:r w:rsidRPr="00B57C01">
        <w:rPr>
          <w:rFonts w:asciiTheme="minorHAnsi" w:hAnsiTheme="minorHAnsi" w:cs="Arial"/>
          <w:sz w:val="22"/>
          <w:szCs w:val="22"/>
          <w:lang w:val="lt-LT" w:eastAsia="lt-LT"/>
        </w:rPr>
        <w:t>,</w:t>
      </w:r>
      <w:r w:rsidR="00DC48A2" w:rsidRPr="00B57C01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 w:rsidR="000451C5" w:rsidRPr="00B57C01">
        <w:rPr>
          <w:rFonts w:asciiTheme="minorHAnsi" w:hAnsiTheme="minorHAnsi" w:cs="Arial"/>
          <w:sz w:val="22"/>
          <w:szCs w:val="22"/>
          <w:lang w:val="lt-LT" w:eastAsia="lt-LT"/>
        </w:rPr>
        <w:t>Raudondvario pl.</w:t>
      </w:r>
      <w:r w:rsidR="00DC48A2" w:rsidRPr="00B57C01">
        <w:rPr>
          <w:rFonts w:asciiTheme="minorHAnsi" w:hAnsiTheme="minorHAnsi" w:cs="Arial"/>
          <w:sz w:val="22"/>
          <w:szCs w:val="22"/>
          <w:lang w:val="lt-LT" w:eastAsia="lt-LT"/>
        </w:rPr>
        <w:t>,</w:t>
      </w:r>
      <w:r w:rsidRPr="00B57C01">
        <w:rPr>
          <w:rFonts w:asciiTheme="minorHAnsi" w:hAnsiTheme="minorHAnsi" w:cs="Arial"/>
          <w:sz w:val="22"/>
          <w:szCs w:val="22"/>
          <w:lang w:val="lt-LT" w:eastAsia="lt-LT"/>
        </w:rPr>
        <w:t xml:space="preserve"> adresu </w:t>
      </w:r>
      <w:r w:rsidR="000451C5" w:rsidRPr="00B57C01">
        <w:rPr>
          <w:rFonts w:asciiTheme="minorHAnsi" w:hAnsiTheme="minorHAnsi" w:cs="Arial"/>
          <w:sz w:val="22"/>
          <w:szCs w:val="22"/>
          <w:lang w:val="lt-LT" w:eastAsia="lt-LT"/>
        </w:rPr>
        <w:t>Ežero</w:t>
      </w:r>
      <w:r w:rsidRPr="00B57C01">
        <w:rPr>
          <w:rFonts w:asciiTheme="minorHAnsi" w:hAnsiTheme="minorHAnsi" w:cs="Arial"/>
          <w:sz w:val="22"/>
          <w:szCs w:val="22"/>
          <w:lang w:val="lt-LT" w:eastAsia="lt-LT"/>
        </w:rPr>
        <w:t xml:space="preserve"> g. </w:t>
      </w:r>
      <w:r w:rsidR="000451C5" w:rsidRPr="00B57C01">
        <w:rPr>
          <w:rFonts w:asciiTheme="minorHAnsi" w:hAnsiTheme="minorHAnsi" w:cs="Arial"/>
          <w:sz w:val="22"/>
          <w:szCs w:val="22"/>
          <w:lang w:val="lt-LT" w:eastAsia="lt-LT"/>
        </w:rPr>
        <w:t>3</w:t>
      </w:r>
      <w:r w:rsidRPr="00B57C01">
        <w:rPr>
          <w:rFonts w:asciiTheme="minorHAnsi" w:hAnsiTheme="minorHAnsi" w:cs="Arial"/>
          <w:sz w:val="22"/>
          <w:szCs w:val="22"/>
          <w:lang w:val="lt-LT" w:eastAsia="lt-LT"/>
        </w:rPr>
        <w:t>. Ši parduotuvė bus 5</w:t>
      </w:r>
      <w:r w:rsidR="000451C5" w:rsidRPr="00B57C01">
        <w:rPr>
          <w:rFonts w:asciiTheme="minorHAnsi" w:hAnsiTheme="minorHAnsi" w:cs="Arial"/>
          <w:sz w:val="22"/>
          <w:szCs w:val="22"/>
          <w:lang w:val="lt-LT" w:eastAsia="lt-LT"/>
        </w:rPr>
        <w:t>8</w:t>
      </w:r>
      <w:r w:rsidRPr="00B57C01">
        <w:rPr>
          <w:rFonts w:asciiTheme="minorHAnsi" w:hAnsiTheme="minorHAnsi" w:cs="Arial"/>
          <w:sz w:val="22"/>
          <w:szCs w:val="22"/>
          <w:lang w:val="lt-LT" w:eastAsia="lt-LT"/>
        </w:rPr>
        <w:t xml:space="preserve">-oji tinklo parduotuvė Lietuvoje. </w:t>
      </w:r>
    </w:p>
    <w:p w14:paraId="2B355A0D" w14:textId="26ABE60D" w:rsidR="00411B16" w:rsidRPr="00B57C01" w:rsidRDefault="00411B16" w:rsidP="005005FA">
      <w:pPr>
        <w:pStyle w:val="Heading1"/>
        <w:spacing w:after="0"/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</w:pPr>
    </w:p>
    <w:p w14:paraId="6AEF5F10" w14:textId="66F20D57" w:rsidR="00D3174F" w:rsidRPr="00B57C01" w:rsidRDefault="00D705C9" w:rsidP="7DE51BE8">
      <w:pPr>
        <w:pStyle w:val="Heading1"/>
        <w:spacing w:after="0"/>
        <w:rPr>
          <w:rFonts w:asciiTheme="minorHAnsi" w:hAnsiTheme="minorHAnsi" w:cstheme="minorBidi"/>
          <w:b w:val="0"/>
          <w:sz w:val="22"/>
          <w:szCs w:val="22"/>
          <w:lang w:val="lt-LT" w:eastAsia="lt-LT"/>
        </w:rPr>
      </w:pPr>
      <w:r w:rsidRPr="00B57C01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Naujosios parduotuvės prekybos salės plotas sieks apie 1</w:t>
      </w:r>
      <w:r w:rsidR="004632A4" w:rsidRPr="00B57C01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4</w:t>
      </w:r>
      <w:r w:rsidR="00F85536" w:rsidRPr="00B57C01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00 </w:t>
      </w:r>
      <w:r w:rsidRPr="00B57C01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kv. metrų, </w:t>
      </w:r>
      <w:r w:rsidR="00F85536" w:rsidRPr="00B57C01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parduotuvėje viso veiks 11 kasų</w:t>
      </w:r>
      <w:r w:rsidR="00D3174F" w:rsidRPr="00B57C01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– </w:t>
      </w:r>
      <w:r w:rsidR="00BA1934" w:rsidRPr="00B57C01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5</w:t>
      </w:r>
      <w:r w:rsidR="00D3174F" w:rsidRPr="00B57C01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iš jų bus standartinės, pirkėjų patogumui taip pat bus įdiegtos ir </w:t>
      </w:r>
      <w:r w:rsidR="00BA1934" w:rsidRPr="00B57C01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6</w:t>
      </w:r>
      <w:r w:rsidR="00D3174F" w:rsidRPr="00B57C01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savitarnos kasos. </w:t>
      </w:r>
    </w:p>
    <w:p w14:paraId="5F0DE832" w14:textId="75137CAD" w:rsidR="006820D0" w:rsidRPr="00B57C01" w:rsidRDefault="006820D0" w:rsidP="00D705C9">
      <w:pPr>
        <w:pStyle w:val="Heading1"/>
        <w:spacing w:after="0"/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</w:pPr>
    </w:p>
    <w:p w14:paraId="03324B45" w14:textId="34097026" w:rsidR="00D705C9" w:rsidRPr="00B57C01" w:rsidRDefault="00D705C9" w:rsidP="7DE51BE8">
      <w:pPr>
        <w:pStyle w:val="Heading1"/>
        <w:spacing w:after="0"/>
        <w:rPr>
          <w:rFonts w:asciiTheme="minorHAnsi" w:hAnsiTheme="minorHAnsi" w:cstheme="minorBidi"/>
          <w:b w:val="0"/>
          <w:sz w:val="22"/>
          <w:szCs w:val="22"/>
          <w:lang w:val="lt-LT" w:eastAsia="lt-LT"/>
        </w:rPr>
      </w:pPr>
      <w:r w:rsidRPr="00B57C01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Naujoji parduotuvė dirbs įprastu darbo laiku nuo 8 iki 2</w:t>
      </w:r>
      <w:r w:rsidR="00F0389C" w:rsidRPr="00B57C01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2</w:t>
      </w:r>
      <w:r w:rsidRPr="00B57C01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valandos. Parduotuvės personalą sudarys apie 30 darbuotojų. Vienus aukščiausių vidutinių atlyginimų mažmeninės prekybos rinkoje mokančio „Lidl“ vidutinis visų darbuotojų atlyginimas, </w:t>
      </w:r>
      <w:r w:rsidR="00F85536" w:rsidRPr="00B57C01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„Rekvizitai.lt“ 202</w:t>
      </w:r>
      <w:r w:rsidR="006F615B" w:rsidRPr="00B57C01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1</w:t>
      </w:r>
      <w:r w:rsidR="00F85536" w:rsidRPr="00B57C01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m. </w:t>
      </w:r>
      <w:r w:rsidR="00F534AC" w:rsidRPr="00B57C01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liepos</w:t>
      </w:r>
      <w:r w:rsidR="00F85536" w:rsidRPr="00B57C01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</w:t>
      </w:r>
      <w:r w:rsidR="00F0389C" w:rsidRPr="00B57C01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mėnesio </w:t>
      </w:r>
      <w:r w:rsidR="00F85536" w:rsidRPr="00B57C01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duomenimis siekė </w:t>
      </w:r>
      <w:r w:rsidR="00F534AC" w:rsidRPr="00B57C01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1630,92 </w:t>
      </w:r>
      <w:r w:rsidR="00F85536" w:rsidRPr="00B57C01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eurus </w:t>
      </w:r>
      <w:r w:rsidRPr="00B57C01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neatskaičius mokesčių.</w:t>
      </w:r>
    </w:p>
    <w:p w14:paraId="2AA5ADD3" w14:textId="310A50D1" w:rsidR="00F734F2" w:rsidRPr="00B57C01" w:rsidRDefault="00F734F2" w:rsidP="00F734F2">
      <w:pPr>
        <w:rPr>
          <w:lang w:val="lt-LT" w:eastAsia="lt-LT"/>
        </w:rPr>
      </w:pPr>
    </w:p>
    <w:p w14:paraId="308232B2" w14:textId="5D49FFFC" w:rsidR="00466D40" w:rsidRPr="00B57C01" w:rsidRDefault="0083739C" w:rsidP="00466D40">
      <w:pPr>
        <w:rPr>
          <w:rFonts w:asciiTheme="minorHAnsi" w:hAnsiTheme="minorHAnsi" w:cstheme="minorBidi"/>
          <w:b/>
          <w:bCs/>
          <w:sz w:val="22"/>
          <w:szCs w:val="22"/>
          <w:lang w:val="lt-LT" w:eastAsia="lt-LT"/>
        </w:rPr>
      </w:pPr>
      <w:r w:rsidRPr="0083739C">
        <w:rPr>
          <w:rFonts w:asciiTheme="minorHAnsi" w:hAnsiTheme="minorHAnsi" w:cstheme="minorHAnsi"/>
          <w:b/>
          <w:bCs/>
          <w:sz w:val="22"/>
          <w:szCs w:val="22"/>
          <w:lang w:val="lt-LT" w:eastAsia="lt-LT"/>
        </w:rPr>
        <w:t>Prisidėta prie</w:t>
      </w:r>
      <w:r w:rsidR="00466D40" w:rsidRPr="0083739C">
        <w:rPr>
          <w:rFonts w:asciiTheme="minorHAnsi" w:hAnsiTheme="minorHAnsi" w:cstheme="minorBidi"/>
          <w:b/>
          <w:bCs/>
          <w:sz w:val="22"/>
          <w:szCs w:val="22"/>
          <w:lang w:val="lt-LT" w:eastAsia="lt-LT"/>
        </w:rPr>
        <w:t xml:space="preserve"> miesto infrastruktūros gerinim</w:t>
      </w:r>
      <w:r w:rsidRPr="0083739C">
        <w:rPr>
          <w:rFonts w:asciiTheme="minorHAnsi" w:hAnsiTheme="minorHAnsi" w:cstheme="minorBidi"/>
          <w:b/>
          <w:bCs/>
          <w:sz w:val="22"/>
          <w:szCs w:val="22"/>
          <w:lang w:val="lt-LT" w:eastAsia="lt-LT"/>
        </w:rPr>
        <w:t>o</w:t>
      </w:r>
    </w:p>
    <w:p w14:paraId="5036713C" w14:textId="77777777" w:rsidR="00F734F2" w:rsidRPr="00B57C01" w:rsidRDefault="00F734F2" w:rsidP="00F734F2">
      <w:pPr>
        <w:rPr>
          <w:lang w:val="lt-LT" w:eastAsia="lt-LT"/>
        </w:rPr>
      </w:pPr>
    </w:p>
    <w:p w14:paraId="3246AB8E" w14:textId="25348BC3" w:rsidR="00B57C01" w:rsidRPr="007744E5" w:rsidRDefault="00F734F2" w:rsidP="000332A9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 w:rsidRPr="007744E5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Naujoji „Lidl“ parduotuvė duris atvers </w:t>
      </w:r>
      <w:r w:rsidR="00B57C01" w:rsidRPr="007744E5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intensyvioje eismo gatvėje, </w:t>
      </w:r>
      <w:r w:rsidR="00B57C01" w:rsidRPr="007744E5">
        <w:rPr>
          <w:rFonts w:asciiTheme="minorHAnsi" w:hAnsiTheme="minorHAnsi" w:cstheme="minorHAnsi"/>
          <w:sz w:val="22"/>
          <w:szCs w:val="22"/>
          <w:lang w:val="lt-LT"/>
        </w:rPr>
        <w:t xml:space="preserve">Raudondvario pl. ir Ežero g. sankryžoje. Patogioje lokacijoje, netoli </w:t>
      </w:r>
      <w:r w:rsidR="00B57C01" w:rsidRPr="00B57C01">
        <w:rPr>
          <w:rFonts w:ascii="Calibri" w:eastAsia="Calibri" w:hAnsi="Calibri" w:cs="Calibri"/>
          <w:sz w:val="22"/>
          <w:szCs w:val="22"/>
          <w:lang w:val="lt-LT" w:eastAsia="lt-LT"/>
        </w:rPr>
        <w:t>Lampėdžių paplūd</w:t>
      </w:r>
      <w:r w:rsidR="00B57C01" w:rsidRPr="007744E5">
        <w:rPr>
          <w:rFonts w:ascii="Calibri" w:eastAsia="Calibri" w:hAnsi="Calibri" w:cs="Calibri"/>
          <w:sz w:val="22"/>
          <w:szCs w:val="22"/>
          <w:lang w:val="lt-LT" w:eastAsia="lt-LT"/>
        </w:rPr>
        <w:t>i</w:t>
      </w:r>
      <w:r w:rsidR="00B57C01" w:rsidRPr="00B57C01">
        <w:rPr>
          <w:rFonts w:ascii="Calibri" w:eastAsia="Calibri" w:hAnsi="Calibri" w:cs="Calibri"/>
          <w:sz w:val="22"/>
          <w:szCs w:val="22"/>
          <w:lang w:val="lt-LT" w:eastAsia="lt-LT"/>
        </w:rPr>
        <w:t xml:space="preserve">mio ir </w:t>
      </w:r>
      <w:r w:rsidR="007744E5" w:rsidRPr="007744E5">
        <w:rPr>
          <w:rFonts w:ascii="Calibri" w:eastAsia="Calibri" w:hAnsi="Calibri" w:cs="Calibri"/>
          <w:sz w:val="22"/>
          <w:szCs w:val="22"/>
          <w:lang w:val="lt-LT" w:eastAsia="lt-LT"/>
        </w:rPr>
        <w:t>Kauno vakarinio aplin</w:t>
      </w:r>
      <w:r w:rsidR="00C53BA9">
        <w:rPr>
          <w:rFonts w:ascii="Calibri" w:eastAsia="Calibri" w:hAnsi="Calibri" w:cs="Calibri"/>
          <w:sz w:val="22"/>
          <w:szCs w:val="22"/>
          <w:lang w:val="lt-LT" w:eastAsia="lt-LT"/>
        </w:rPr>
        <w:t>k</w:t>
      </w:r>
      <w:r w:rsidR="007744E5" w:rsidRPr="007744E5">
        <w:rPr>
          <w:rFonts w:ascii="Calibri" w:eastAsia="Calibri" w:hAnsi="Calibri" w:cs="Calibri"/>
          <w:sz w:val="22"/>
          <w:szCs w:val="22"/>
          <w:lang w:val="lt-LT" w:eastAsia="lt-LT"/>
        </w:rPr>
        <w:t>kelio, įsikūrusi parduotuvė bus lengvai pasiekiama ne tik Žemutinių Kaniūkų gyventojams, bet ir gyvenantiems Raudondvar</w:t>
      </w:r>
      <w:r w:rsidR="00A84DC5">
        <w:rPr>
          <w:rFonts w:ascii="Calibri" w:eastAsia="Calibri" w:hAnsi="Calibri" w:cs="Calibri"/>
          <w:sz w:val="22"/>
          <w:szCs w:val="22"/>
          <w:lang w:val="lt-LT" w:eastAsia="lt-LT"/>
        </w:rPr>
        <w:t>yje</w:t>
      </w:r>
      <w:r w:rsidR="007744E5" w:rsidRPr="007744E5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 w:rsidR="007744E5">
        <w:rPr>
          <w:rFonts w:ascii="Calibri" w:eastAsia="Calibri" w:hAnsi="Calibri" w:cs="Calibri"/>
          <w:sz w:val="22"/>
          <w:szCs w:val="22"/>
          <w:lang w:val="lt-LT" w:eastAsia="lt-LT"/>
        </w:rPr>
        <w:t>ar</w:t>
      </w:r>
      <w:r w:rsidR="007744E5" w:rsidRPr="007744E5">
        <w:rPr>
          <w:rFonts w:ascii="Calibri" w:eastAsia="Calibri" w:hAnsi="Calibri" w:cs="Calibri"/>
          <w:sz w:val="22"/>
          <w:szCs w:val="22"/>
          <w:lang w:val="lt-LT" w:eastAsia="lt-LT"/>
        </w:rPr>
        <w:t xml:space="preserve"> pietinė</w:t>
      </w:r>
      <w:r w:rsidR="007744E5">
        <w:rPr>
          <w:rFonts w:ascii="Calibri" w:eastAsia="Calibri" w:hAnsi="Calibri" w:cs="Calibri"/>
          <w:sz w:val="22"/>
          <w:szCs w:val="22"/>
          <w:lang w:val="lt-LT" w:eastAsia="lt-LT"/>
        </w:rPr>
        <w:t>je</w:t>
      </w:r>
      <w:r w:rsidR="007744E5" w:rsidRPr="007744E5">
        <w:rPr>
          <w:rFonts w:ascii="Calibri" w:eastAsia="Calibri" w:hAnsi="Calibri" w:cs="Calibri"/>
          <w:sz w:val="22"/>
          <w:szCs w:val="22"/>
          <w:lang w:val="lt-LT" w:eastAsia="lt-LT"/>
        </w:rPr>
        <w:t xml:space="preserve"> Romainių dalyje.</w:t>
      </w:r>
    </w:p>
    <w:p w14:paraId="3E1995D4" w14:textId="77777777" w:rsidR="00B57C01" w:rsidRPr="00B57C01" w:rsidRDefault="00B57C01" w:rsidP="000332A9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65950C78" w14:textId="6BA96A09" w:rsidR="00B57C01" w:rsidRPr="00B57C01" w:rsidRDefault="007744E5" w:rsidP="000332A9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 w:rsidRPr="00B57C0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Atidarant naują parduotuvę buvo prisidėta ir prie Kauno miesto viešosios infrastruktūros </w:t>
      </w:r>
      <w:r w:rsidR="00277604">
        <w:rPr>
          <w:rFonts w:asciiTheme="minorHAnsi" w:hAnsiTheme="minorHAnsi" w:cstheme="minorHAnsi"/>
          <w:sz w:val="22"/>
          <w:szCs w:val="22"/>
          <w:lang w:val="lt-LT" w:eastAsia="lt-LT"/>
        </w:rPr>
        <w:t>gerinimo</w:t>
      </w:r>
      <w:r w:rsidRPr="00B57C0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. Siekiant pagerinti tiek vairuotojų, tiek ir pėsčiųjų susisiekimą, buvo </w:t>
      </w:r>
      <w:r w:rsidR="00FB34E6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sutvarkyta </w:t>
      </w:r>
      <w:r w:rsidR="00954A60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Raudondvario pl. atkarpa – </w:t>
      </w:r>
      <w:r w:rsidR="00954A60" w:rsidRPr="00954A60">
        <w:rPr>
          <w:rFonts w:asciiTheme="minorHAnsi" w:hAnsiTheme="minorHAnsi" w:cstheme="minorHAnsi"/>
          <w:sz w:val="22"/>
          <w:szCs w:val="22"/>
          <w:lang w:val="lt-LT" w:eastAsia="lt-LT"/>
        </w:rPr>
        <w:t>nuo sankryžos su Ringailės g</w:t>
      </w:r>
      <w:r w:rsidR="00954A60">
        <w:rPr>
          <w:rFonts w:asciiTheme="minorHAnsi" w:hAnsiTheme="minorHAnsi" w:cstheme="minorHAnsi"/>
          <w:sz w:val="22"/>
          <w:szCs w:val="22"/>
          <w:lang w:val="lt-LT" w:eastAsia="lt-LT"/>
        </w:rPr>
        <w:t>.</w:t>
      </w:r>
      <w:r w:rsidR="00954A60" w:rsidRPr="00954A60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iki sankryžos su Šilainių pl. Čia buvo rekonstruojamos ir įrengtos šviesoforinės sankryžos Ežero g. ir Šilainių pl. sa</w:t>
      </w:r>
      <w:r w:rsidR="008B6F5F">
        <w:rPr>
          <w:rFonts w:asciiTheme="minorHAnsi" w:hAnsiTheme="minorHAnsi" w:cstheme="minorHAnsi"/>
          <w:sz w:val="22"/>
          <w:szCs w:val="22"/>
          <w:lang w:val="lt-LT" w:eastAsia="lt-LT"/>
        </w:rPr>
        <w:t>n</w:t>
      </w:r>
      <w:r w:rsidR="00954A60" w:rsidRPr="00954A60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kirtoje. </w:t>
      </w:r>
      <w:r w:rsidR="00954A60" w:rsidRPr="00954A60">
        <w:rPr>
          <w:rFonts w:asciiTheme="minorHAnsi" w:hAnsiTheme="minorHAnsi" w:cstheme="minorHAnsi"/>
          <w:sz w:val="22"/>
          <w:szCs w:val="22"/>
          <w:lang w:val="lt-LT"/>
        </w:rPr>
        <w:t>Taip pat buvo įrengtos papildomos eismo juostos Raudondvario pl. bei išplatinta Ežero g., sutvarkyti pėsčiųjų takai ir įrengta reguliuojama pėsčiųjų perėja.</w:t>
      </w:r>
    </w:p>
    <w:p w14:paraId="0477250A" w14:textId="506A0EBF" w:rsidR="000332A9" w:rsidRPr="00B57C01" w:rsidRDefault="000332A9" w:rsidP="000332A9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3B1C5566" w14:textId="42CEE91F" w:rsidR="00F66D8B" w:rsidRPr="00B57C01" w:rsidRDefault="00DF0E7F" w:rsidP="009512F6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 w:rsidRPr="00B57C0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Naujosios parduotuvės atidarymas vyks </w:t>
      </w:r>
      <w:r w:rsidR="00D16CA6" w:rsidRPr="00B57C01">
        <w:rPr>
          <w:rFonts w:asciiTheme="minorHAnsi" w:hAnsiTheme="minorHAnsi" w:cstheme="minorHAnsi"/>
          <w:sz w:val="22"/>
          <w:szCs w:val="22"/>
          <w:lang w:val="lt-LT" w:eastAsia="lt-LT"/>
        </w:rPr>
        <w:t>rugsėjo</w:t>
      </w:r>
      <w:r w:rsidRPr="00B57C0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2</w:t>
      </w:r>
      <w:r w:rsidR="00D16CA6" w:rsidRPr="00B57C01">
        <w:rPr>
          <w:rFonts w:asciiTheme="minorHAnsi" w:hAnsiTheme="minorHAnsi" w:cstheme="minorHAnsi"/>
          <w:sz w:val="22"/>
          <w:szCs w:val="22"/>
          <w:lang w:val="lt-LT" w:eastAsia="lt-LT"/>
        </w:rPr>
        <w:t>3</w:t>
      </w:r>
      <w:r w:rsidRPr="00B57C0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d. 8 val. Atidarymo rytą pirkėjai bus vaišinami gėrimais ir saldumynais. </w:t>
      </w:r>
      <w:r w:rsidR="00050351" w:rsidRPr="00B57C0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Šiuo metu Lietuvoje iš viso veikia </w:t>
      </w:r>
      <w:r w:rsidR="0031108B" w:rsidRPr="00B57C01">
        <w:rPr>
          <w:rFonts w:asciiTheme="minorHAnsi" w:hAnsiTheme="minorHAnsi" w:cstheme="minorHAnsi"/>
          <w:sz w:val="22"/>
          <w:szCs w:val="22"/>
          <w:lang w:val="lt-LT" w:eastAsia="lt-LT"/>
        </w:rPr>
        <w:t>5</w:t>
      </w:r>
      <w:r w:rsidR="00D16CA6" w:rsidRPr="00B57C01">
        <w:rPr>
          <w:rFonts w:asciiTheme="minorHAnsi" w:hAnsiTheme="minorHAnsi" w:cstheme="minorHAnsi"/>
          <w:sz w:val="22"/>
          <w:szCs w:val="22"/>
          <w:lang w:val="lt-LT" w:eastAsia="lt-LT"/>
        </w:rPr>
        <w:t>7</w:t>
      </w:r>
      <w:r w:rsidR="00EA555B" w:rsidRPr="00B57C0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</w:t>
      </w:r>
      <w:r w:rsidR="00050351" w:rsidRPr="00B57C01">
        <w:rPr>
          <w:rFonts w:asciiTheme="minorHAnsi" w:hAnsiTheme="minorHAnsi" w:cstheme="minorHAnsi"/>
          <w:sz w:val="22"/>
          <w:szCs w:val="22"/>
          <w:lang w:val="lt-LT" w:eastAsia="lt-LT"/>
        </w:rPr>
        <w:t>prekybos tinklo parduotuvė</w:t>
      </w:r>
      <w:r w:rsidR="0031108B" w:rsidRPr="00B57C01">
        <w:rPr>
          <w:rFonts w:asciiTheme="minorHAnsi" w:hAnsiTheme="minorHAnsi" w:cstheme="minorHAnsi"/>
          <w:sz w:val="22"/>
          <w:szCs w:val="22"/>
          <w:lang w:val="lt-LT" w:eastAsia="lt-LT"/>
        </w:rPr>
        <w:t>s</w:t>
      </w:r>
      <w:r w:rsidR="00050351" w:rsidRPr="00B57C0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2</w:t>
      </w:r>
      <w:r w:rsidR="00D16CA6" w:rsidRPr="00B57C01">
        <w:rPr>
          <w:rFonts w:asciiTheme="minorHAnsi" w:hAnsiTheme="minorHAnsi" w:cstheme="minorHAnsi"/>
          <w:sz w:val="22"/>
          <w:szCs w:val="22"/>
          <w:lang w:val="lt-LT" w:eastAsia="lt-LT"/>
        </w:rPr>
        <w:t>3</w:t>
      </w:r>
      <w:r w:rsidR="00050351" w:rsidRPr="00B57C01">
        <w:rPr>
          <w:rFonts w:asciiTheme="minorHAnsi" w:hAnsiTheme="minorHAnsi" w:cstheme="minorHAnsi"/>
          <w:sz w:val="22"/>
          <w:szCs w:val="22"/>
          <w:lang w:val="lt-LT" w:eastAsia="lt-LT"/>
        </w:rPr>
        <w:t>-</w:t>
      </w:r>
      <w:r w:rsidR="0031108B" w:rsidRPr="00B57C01">
        <w:rPr>
          <w:rFonts w:asciiTheme="minorHAnsi" w:hAnsiTheme="minorHAnsi" w:cstheme="minorHAnsi"/>
          <w:sz w:val="22"/>
          <w:szCs w:val="22"/>
          <w:lang w:val="lt-LT" w:eastAsia="lt-LT"/>
        </w:rPr>
        <w:t>uose</w:t>
      </w:r>
      <w:r w:rsidR="00050351" w:rsidRPr="00B57C0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šalies miest</w:t>
      </w:r>
      <w:r w:rsidR="0031108B" w:rsidRPr="00B57C01">
        <w:rPr>
          <w:rFonts w:asciiTheme="minorHAnsi" w:hAnsiTheme="minorHAnsi" w:cstheme="minorHAnsi"/>
          <w:sz w:val="22"/>
          <w:szCs w:val="22"/>
          <w:lang w:val="lt-LT" w:eastAsia="lt-LT"/>
        </w:rPr>
        <w:t>uose</w:t>
      </w:r>
      <w:r w:rsidR="00050351" w:rsidRPr="00B57C0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– Vilniuje, Kaune, Klaipėdoje, Šiauliuose, Alytuje, Marijampolėje, Kėd</w:t>
      </w:r>
      <w:r w:rsidR="00196C24" w:rsidRPr="00B57C01">
        <w:rPr>
          <w:rFonts w:asciiTheme="minorHAnsi" w:hAnsiTheme="minorHAnsi" w:cstheme="minorHAnsi"/>
          <w:sz w:val="22"/>
          <w:szCs w:val="22"/>
          <w:lang w:val="lt-LT" w:eastAsia="lt-LT"/>
        </w:rPr>
        <w:t>a</w:t>
      </w:r>
      <w:r w:rsidR="00050351" w:rsidRPr="00B57C01">
        <w:rPr>
          <w:rFonts w:asciiTheme="minorHAnsi" w:hAnsiTheme="minorHAnsi" w:cstheme="minorHAnsi"/>
          <w:sz w:val="22"/>
          <w:szCs w:val="22"/>
          <w:lang w:val="lt-LT" w:eastAsia="lt-LT"/>
        </w:rPr>
        <w:t>iniuose, Telšiuose, Kretingoje, Mažeikiuose, Tauragėje, Jonavoje, Panevėžyje, Ukmergėje, Utenoje, Plungėje, Palangoje, Elektrėnuose, Visagine, Šilutėje</w:t>
      </w:r>
      <w:r w:rsidR="0031108B" w:rsidRPr="00B57C0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, </w:t>
      </w:r>
      <w:r w:rsidR="00050351" w:rsidRPr="00B57C01">
        <w:rPr>
          <w:rFonts w:asciiTheme="minorHAnsi" w:hAnsiTheme="minorHAnsi" w:cstheme="minorHAnsi"/>
          <w:sz w:val="22"/>
          <w:szCs w:val="22"/>
          <w:lang w:val="lt-LT" w:eastAsia="lt-LT"/>
        </w:rPr>
        <w:t>Radviliškyje</w:t>
      </w:r>
      <w:r w:rsidR="00D16CA6" w:rsidRPr="00B57C01">
        <w:rPr>
          <w:rFonts w:asciiTheme="minorHAnsi" w:hAnsiTheme="minorHAnsi" w:cstheme="minorHAnsi"/>
          <w:sz w:val="22"/>
          <w:szCs w:val="22"/>
          <w:lang w:val="lt-LT" w:eastAsia="lt-LT"/>
        </w:rPr>
        <w:t>,</w:t>
      </w:r>
      <w:r w:rsidR="0031108B" w:rsidRPr="00B57C0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Vilkaviškyje</w:t>
      </w:r>
      <w:r w:rsidR="00D16CA6" w:rsidRPr="00B57C0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ir Druskininkuose.</w:t>
      </w:r>
    </w:p>
    <w:p w14:paraId="3101EAF1" w14:textId="7AA7B41D" w:rsidR="000332A9" w:rsidRPr="00B57C01" w:rsidRDefault="000332A9" w:rsidP="009512F6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4DA78E5C" w14:textId="77777777" w:rsidR="00065CBF" w:rsidRPr="00B57C01" w:rsidRDefault="00065CBF" w:rsidP="009512F6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38068334" w14:textId="77777777" w:rsidR="000332A9" w:rsidRPr="00B57C01" w:rsidRDefault="000332A9" w:rsidP="009512F6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3A2EA6EB" w14:textId="0A24052A" w:rsidR="009512F6" w:rsidRPr="00B57C01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B57C01">
        <w:rPr>
          <w:rFonts w:asciiTheme="minorHAnsi" w:hAnsiTheme="minorHAnsi" w:cstheme="minorHAnsi"/>
          <w:b/>
          <w:sz w:val="18"/>
          <w:szCs w:val="18"/>
          <w:lang w:val="lt-LT"/>
        </w:rPr>
        <w:t>Daugiau informacijos:</w:t>
      </w:r>
    </w:p>
    <w:p w14:paraId="2AC6601C" w14:textId="77777777" w:rsidR="009512F6" w:rsidRPr="00B57C01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B57C01">
        <w:rPr>
          <w:rFonts w:asciiTheme="minorHAnsi" w:hAnsiTheme="minorHAnsi" w:cstheme="minorHAnsi"/>
          <w:sz w:val="18"/>
          <w:szCs w:val="18"/>
          <w:lang w:val="lt-LT"/>
        </w:rPr>
        <w:t>Lina Skersytė</w:t>
      </w:r>
    </w:p>
    <w:p w14:paraId="1761EABD" w14:textId="4BC4E6A5" w:rsidR="009512F6" w:rsidRPr="00B57C01" w:rsidRDefault="00BA4B02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B57C01">
        <w:rPr>
          <w:rFonts w:asciiTheme="minorHAnsi" w:hAnsiTheme="minorHAnsi" w:cstheme="minorHAnsi"/>
          <w:sz w:val="18"/>
          <w:szCs w:val="18"/>
          <w:lang w:val="lt-LT"/>
        </w:rPr>
        <w:t>„Lidl Lietuva“ atstovė ryšiams su visuomene</w:t>
      </w:r>
    </w:p>
    <w:p w14:paraId="4F850A16" w14:textId="77777777" w:rsidR="009512F6" w:rsidRPr="00B57C01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/>
        </w:rPr>
      </w:pPr>
      <w:r w:rsidRPr="00B57C01">
        <w:rPr>
          <w:rFonts w:asciiTheme="minorHAnsi" w:hAnsiTheme="minorHAnsi" w:cstheme="minorHAnsi"/>
          <w:sz w:val="18"/>
          <w:szCs w:val="18"/>
          <w:lang w:val="lt-LT"/>
        </w:rPr>
        <w:t>Tel. +370 5 267 3228, +370 680 53556</w:t>
      </w:r>
    </w:p>
    <w:p w14:paraId="37EED516" w14:textId="6071912B" w:rsidR="0043526A" w:rsidRPr="00B57C01" w:rsidRDefault="003B4B3C" w:rsidP="003A22CE">
      <w:pPr>
        <w:jc w:val="both"/>
        <w:rPr>
          <w:rFonts w:asciiTheme="minorHAnsi" w:hAnsiTheme="minorHAnsi" w:cstheme="minorHAnsi"/>
          <w:color w:val="0000FF" w:themeColor="hyperlink"/>
          <w:sz w:val="18"/>
          <w:szCs w:val="18"/>
          <w:u w:val="single"/>
          <w:lang w:val="lt-LT"/>
        </w:rPr>
      </w:pPr>
      <w:hyperlink r:id="rId8" w:history="1">
        <w:r w:rsidR="009512F6" w:rsidRPr="00B57C01">
          <w:rPr>
            <w:rStyle w:val="Hyperlink"/>
            <w:rFonts w:asciiTheme="minorHAnsi" w:hAnsiTheme="minorHAnsi" w:cstheme="minorHAnsi"/>
            <w:sz w:val="18"/>
            <w:szCs w:val="18"/>
            <w:lang w:val="lt-LT"/>
          </w:rPr>
          <w:t>lina.skersyte@lidl.lt</w:t>
        </w:r>
      </w:hyperlink>
    </w:p>
    <w:sectPr w:rsidR="0043526A" w:rsidRPr="00B57C01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564C6" w14:textId="77777777" w:rsidR="003B4B3C" w:rsidRDefault="003B4B3C">
      <w:r>
        <w:separator/>
      </w:r>
    </w:p>
  </w:endnote>
  <w:endnote w:type="continuationSeparator" w:id="0">
    <w:p w14:paraId="5CDF7E67" w14:textId="77777777" w:rsidR="003B4B3C" w:rsidRDefault="003B4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altName w:val="Times New Roman"/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shapetype id="_x0000_t202" coordsize="21600,21600" o:spt="202" path="m,l,21600r21600,l21600,xe" w14:anchorId="6B271001">
              <v:stroke joinstyle="miter"/>
              <v:path gradientshapeok="t" o:connecttype="rect"/>
            </v:shapetype>
            <v:shape id="Text Box 1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>
              <v:textbox inset=",7.2pt,,7.2pt">
                <w:txbxContent>
                  <w:p w:rsidRPr="00D8365A" w:rsidR="009B3851" w:rsidP="009B3851" w:rsidRDefault="009B3851" w14:paraId="53C858E1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shapetype id="_x0000_t202" coordsize="21600,21600" o:spt="202" path="m,l,21600r21600,l21600,xe" w14:anchorId="48BB2E10">
              <v:stroke joinstyle="miter"/>
              <v:path gradientshapeok="t" o:connecttype="rect"/>
            </v:shapetype>
            <v:shape id="_x0000_s1027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>
              <v:textbox inset=",7.2pt,,7.2pt">
                <w:txbxContent>
                  <w:p w:rsidRPr="00D8365A" w:rsidR="001E7F34" w:rsidRDefault="00D8365A" w14:paraId="3DFE22C2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F66A8" w14:textId="77777777" w:rsidR="003B4B3C" w:rsidRDefault="003B4B3C">
      <w:r>
        <w:separator/>
      </w:r>
    </w:p>
  </w:footnote>
  <w:footnote w:type="continuationSeparator" w:id="0">
    <w:p w14:paraId="58EEEFCD" w14:textId="77777777" w:rsidR="003B4B3C" w:rsidRDefault="003B4B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US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0F34"/>
    <w:rsid w:val="00001952"/>
    <w:rsid w:val="00007B49"/>
    <w:rsid w:val="00007E3B"/>
    <w:rsid w:val="00014972"/>
    <w:rsid w:val="00015A51"/>
    <w:rsid w:val="00016BE1"/>
    <w:rsid w:val="00016D41"/>
    <w:rsid w:val="00016E3D"/>
    <w:rsid w:val="000244F4"/>
    <w:rsid w:val="00024B95"/>
    <w:rsid w:val="00030F70"/>
    <w:rsid w:val="00031F0A"/>
    <w:rsid w:val="000332A9"/>
    <w:rsid w:val="000368C1"/>
    <w:rsid w:val="00036F4B"/>
    <w:rsid w:val="00041A96"/>
    <w:rsid w:val="00041D7C"/>
    <w:rsid w:val="000423C8"/>
    <w:rsid w:val="000423F4"/>
    <w:rsid w:val="000451C5"/>
    <w:rsid w:val="0005004F"/>
    <w:rsid w:val="00050351"/>
    <w:rsid w:val="00050643"/>
    <w:rsid w:val="00051C1A"/>
    <w:rsid w:val="0005215F"/>
    <w:rsid w:val="000536DD"/>
    <w:rsid w:val="00062D0D"/>
    <w:rsid w:val="00065CBF"/>
    <w:rsid w:val="00066208"/>
    <w:rsid w:val="000701FB"/>
    <w:rsid w:val="00073DBC"/>
    <w:rsid w:val="00073E54"/>
    <w:rsid w:val="00085291"/>
    <w:rsid w:val="000854A5"/>
    <w:rsid w:val="00087FB0"/>
    <w:rsid w:val="000903AE"/>
    <w:rsid w:val="00090ED8"/>
    <w:rsid w:val="000928F3"/>
    <w:rsid w:val="00094659"/>
    <w:rsid w:val="000961F1"/>
    <w:rsid w:val="00096C1F"/>
    <w:rsid w:val="000A0440"/>
    <w:rsid w:val="000A09B0"/>
    <w:rsid w:val="000A141B"/>
    <w:rsid w:val="000B0A31"/>
    <w:rsid w:val="000B22C7"/>
    <w:rsid w:val="000B2B7F"/>
    <w:rsid w:val="000B384D"/>
    <w:rsid w:val="000B480E"/>
    <w:rsid w:val="000B50ED"/>
    <w:rsid w:val="000B6A90"/>
    <w:rsid w:val="000B7875"/>
    <w:rsid w:val="000C2521"/>
    <w:rsid w:val="000C68C8"/>
    <w:rsid w:val="000D0DFE"/>
    <w:rsid w:val="000D2056"/>
    <w:rsid w:val="000D2DA6"/>
    <w:rsid w:val="000D2FEA"/>
    <w:rsid w:val="000D4D08"/>
    <w:rsid w:val="000D7B12"/>
    <w:rsid w:val="000E2F83"/>
    <w:rsid w:val="000E3A0B"/>
    <w:rsid w:val="000E45B5"/>
    <w:rsid w:val="000E4D3B"/>
    <w:rsid w:val="000E6584"/>
    <w:rsid w:val="000E682E"/>
    <w:rsid w:val="000E7798"/>
    <w:rsid w:val="000F0691"/>
    <w:rsid w:val="000F1A50"/>
    <w:rsid w:val="000F4AA7"/>
    <w:rsid w:val="000F6BAB"/>
    <w:rsid w:val="00103C99"/>
    <w:rsid w:val="00104AED"/>
    <w:rsid w:val="0010652B"/>
    <w:rsid w:val="00107D0A"/>
    <w:rsid w:val="00107F41"/>
    <w:rsid w:val="00111442"/>
    <w:rsid w:val="00122910"/>
    <w:rsid w:val="00123B0E"/>
    <w:rsid w:val="001272E2"/>
    <w:rsid w:val="001273FF"/>
    <w:rsid w:val="00132E55"/>
    <w:rsid w:val="0013629F"/>
    <w:rsid w:val="00140501"/>
    <w:rsid w:val="001409A0"/>
    <w:rsid w:val="00144D5D"/>
    <w:rsid w:val="00147117"/>
    <w:rsid w:val="00151262"/>
    <w:rsid w:val="0015165A"/>
    <w:rsid w:val="00162632"/>
    <w:rsid w:val="00163B48"/>
    <w:rsid w:val="00164FE8"/>
    <w:rsid w:val="00174E22"/>
    <w:rsid w:val="00177998"/>
    <w:rsid w:val="00181460"/>
    <w:rsid w:val="00182902"/>
    <w:rsid w:val="00184183"/>
    <w:rsid w:val="00184C19"/>
    <w:rsid w:val="0018531F"/>
    <w:rsid w:val="00187895"/>
    <w:rsid w:val="001909B2"/>
    <w:rsid w:val="00191F0F"/>
    <w:rsid w:val="001965C6"/>
    <w:rsid w:val="00196C24"/>
    <w:rsid w:val="001972BE"/>
    <w:rsid w:val="001A0C24"/>
    <w:rsid w:val="001A1543"/>
    <w:rsid w:val="001A5B12"/>
    <w:rsid w:val="001A7B6F"/>
    <w:rsid w:val="001B5FA6"/>
    <w:rsid w:val="001B7718"/>
    <w:rsid w:val="001C0049"/>
    <w:rsid w:val="001C0848"/>
    <w:rsid w:val="001C4A99"/>
    <w:rsid w:val="001C4C6A"/>
    <w:rsid w:val="001C5BCD"/>
    <w:rsid w:val="001C5F13"/>
    <w:rsid w:val="001D1260"/>
    <w:rsid w:val="001D12F4"/>
    <w:rsid w:val="001D6AA7"/>
    <w:rsid w:val="001D76DD"/>
    <w:rsid w:val="001D7706"/>
    <w:rsid w:val="001E3650"/>
    <w:rsid w:val="001E45A6"/>
    <w:rsid w:val="001E5071"/>
    <w:rsid w:val="001E5327"/>
    <w:rsid w:val="001E6FF5"/>
    <w:rsid w:val="001E7F34"/>
    <w:rsid w:val="001F43C7"/>
    <w:rsid w:val="001F7D58"/>
    <w:rsid w:val="00200906"/>
    <w:rsid w:val="002047CD"/>
    <w:rsid w:val="002050D8"/>
    <w:rsid w:val="0020655D"/>
    <w:rsid w:val="00212485"/>
    <w:rsid w:val="00212C06"/>
    <w:rsid w:val="00214CC4"/>
    <w:rsid w:val="002152B5"/>
    <w:rsid w:val="0021549D"/>
    <w:rsid w:val="002162DA"/>
    <w:rsid w:val="002236CF"/>
    <w:rsid w:val="00224A0E"/>
    <w:rsid w:val="00240219"/>
    <w:rsid w:val="0024375F"/>
    <w:rsid w:val="0024510D"/>
    <w:rsid w:val="00245B5D"/>
    <w:rsid w:val="00245D42"/>
    <w:rsid w:val="0024702B"/>
    <w:rsid w:val="00250433"/>
    <w:rsid w:val="002555B3"/>
    <w:rsid w:val="0025768F"/>
    <w:rsid w:val="002579F7"/>
    <w:rsid w:val="00265DF9"/>
    <w:rsid w:val="00270101"/>
    <w:rsid w:val="002757E4"/>
    <w:rsid w:val="00277604"/>
    <w:rsid w:val="002807F3"/>
    <w:rsid w:val="0028218F"/>
    <w:rsid w:val="002827D8"/>
    <w:rsid w:val="00282C8A"/>
    <w:rsid w:val="00285988"/>
    <w:rsid w:val="002876D5"/>
    <w:rsid w:val="00291216"/>
    <w:rsid w:val="0029457D"/>
    <w:rsid w:val="002950E4"/>
    <w:rsid w:val="002950F8"/>
    <w:rsid w:val="00296A26"/>
    <w:rsid w:val="00296A44"/>
    <w:rsid w:val="002A1E0E"/>
    <w:rsid w:val="002A4569"/>
    <w:rsid w:val="002A5542"/>
    <w:rsid w:val="002A7736"/>
    <w:rsid w:val="002B5ADD"/>
    <w:rsid w:val="002C16E5"/>
    <w:rsid w:val="002C2E67"/>
    <w:rsid w:val="002C3B7A"/>
    <w:rsid w:val="002C4B3F"/>
    <w:rsid w:val="002E2DC4"/>
    <w:rsid w:val="002E726D"/>
    <w:rsid w:val="002F1BF6"/>
    <w:rsid w:val="002F1EF5"/>
    <w:rsid w:val="002F2357"/>
    <w:rsid w:val="002F2DD1"/>
    <w:rsid w:val="002F2FAB"/>
    <w:rsid w:val="002F68D0"/>
    <w:rsid w:val="00301835"/>
    <w:rsid w:val="00303297"/>
    <w:rsid w:val="00305ED4"/>
    <w:rsid w:val="003066C7"/>
    <w:rsid w:val="00306B7B"/>
    <w:rsid w:val="00307D36"/>
    <w:rsid w:val="0031108B"/>
    <w:rsid w:val="00311EF3"/>
    <w:rsid w:val="00312267"/>
    <w:rsid w:val="0031519B"/>
    <w:rsid w:val="00317C8E"/>
    <w:rsid w:val="00321DFF"/>
    <w:rsid w:val="003257C0"/>
    <w:rsid w:val="00325FDC"/>
    <w:rsid w:val="00331DF5"/>
    <w:rsid w:val="00333175"/>
    <w:rsid w:val="00334042"/>
    <w:rsid w:val="00335129"/>
    <w:rsid w:val="00335347"/>
    <w:rsid w:val="00341980"/>
    <w:rsid w:val="003433EF"/>
    <w:rsid w:val="00345BA2"/>
    <w:rsid w:val="003463F2"/>
    <w:rsid w:val="003533EC"/>
    <w:rsid w:val="003575E8"/>
    <w:rsid w:val="00362B84"/>
    <w:rsid w:val="003655CB"/>
    <w:rsid w:val="00365615"/>
    <w:rsid w:val="00371DF9"/>
    <w:rsid w:val="00372F31"/>
    <w:rsid w:val="00375B7B"/>
    <w:rsid w:val="00376112"/>
    <w:rsid w:val="003838C9"/>
    <w:rsid w:val="00385333"/>
    <w:rsid w:val="00385C5E"/>
    <w:rsid w:val="00390319"/>
    <w:rsid w:val="0039203E"/>
    <w:rsid w:val="00392E9B"/>
    <w:rsid w:val="0039562E"/>
    <w:rsid w:val="003A0E37"/>
    <w:rsid w:val="003A1B57"/>
    <w:rsid w:val="003A22CE"/>
    <w:rsid w:val="003A43AF"/>
    <w:rsid w:val="003A50A7"/>
    <w:rsid w:val="003A639A"/>
    <w:rsid w:val="003A672E"/>
    <w:rsid w:val="003A69C7"/>
    <w:rsid w:val="003B1870"/>
    <w:rsid w:val="003B1DF9"/>
    <w:rsid w:val="003B3F46"/>
    <w:rsid w:val="003B4B3C"/>
    <w:rsid w:val="003D029F"/>
    <w:rsid w:val="003D0CD1"/>
    <w:rsid w:val="003D0DF3"/>
    <w:rsid w:val="003D7429"/>
    <w:rsid w:val="003E0C18"/>
    <w:rsid w:val="003E0D0E"/>
    <w:rsid w:val="003E26E1"/>
    <w:rsid w:val="003E379F"/>
    <w:rsid w:val="003F7A40"/>
    <w:rsid w:val="003F7B49"/>
    <w:rsid w:val="004041DA"/>
    <w:rsid w:val="00405680"/>
    <w:rsid w:val="00406AF6"/>
    <w:rsid w:val="00410473"/>
    <w:rsid w:val="00410848"/>
    <w:rsid w:val="004116E4"/>
    <w:rsid w:val="00411B16"/>
    <w:rsid w:val="00412D3C"/>
    <w:rsid w:val="0041346F"/>
    <w:rsid w:val="00414000"/>
    <w:rsid w:val="00416E00"/>
    <w:rsid w:val="004174D3"/>
    <w:rsid w:val="004207F7"/>
    <w:rsid w:val="00421196"/>
    <w:rsid w:val="00422639"/>
    <w:rsid w:val="00434859"/>
    <w:rsid w:val="0043526A"/>
    <w:rsid w:val="00436893"/>
    <w:rsid w:val="00440702"/>
    <w:rsid w:val="004437E6"/>
    <w:rsid w:val="00456954"/>
    <w:rsid w:val="004605CB"/>
    <w:rsid w:val="00460D5A"/>
    <w:rsid w:val="00461FF5"/>
    <w:rsid w:val="004632A4"/>
    <w:rsid w:val="00464A02"/>
    <w:rsid w:val="00465023"/>
    <w:rsid w:val="00466D40"/>
    <w:rsid w:val="00475A80"/>
    <w:rsid w:val="00476EE7"/>
    <w:rsid w:val="00480EDC"/>
    <w:rsid w:val="00481CD9"/>
    <w:rsid w:val="0048423C"/>
    <w:rsid w:val="00490AAC"/>
    <w:rsid w:val="004924F1"/>
    <w:rsid w:val="004A1069"/>
    <w:rsid w:val="004A121F"/>
    <w:rsid w:val="004A3135"/>
    <w:rsid w:val="004A507A"/>
    <w:rsid w:val="004A587B"/>
    <w:rsid w:val="004A7C33"/>
    <w:rsid w:val="004B3B89"/>
    <w:rsid w:val="004B631A"/>
    <w:rsid w:val="004B75FA"/>
    <w:rsid w:val="004C23EE"/>
    <w:rsid w:val="004C2756"/>
    <w:rsid w:val="004C63F3"/>
    <w:rsid w:val="004D070E"/>
    <w:rsid w:val="004D2C8A"/>
    <w:rsid w:val="004D3A1F"/>
    <w:rsid w:val="004D5BFF"/>
    <w:rsid w:val="004E1621"/>
    <w:rsid w:val="004E7C6D"/>
    <w:rsid w:val="004F03E4"/>
    <w:rsid w:val="004F5047"/>
    <w:rsid w:val="004F53E1"/>
    <w:rsid w:val="005005FA"/>
    <w:rsid w:val="0050201A"/>
    <w:rsid w:val="00504572"/>
    <w:rsid w:val="005070FC"/>
    <w:rsid w:val="005076CE"/>
    <w:rsid w:val="00507790"/>
    <w:rsid w:val="00511FAA"/>
    <w:rsid w:val="005137E6"/>
    <w:rsid w:val="00513D0F"/>
    <w:rsid w:val="00522B82"/>
    <w:rsid w:val="00524221"/>
    <w:rsid w:val="00531386"/>
    <w:rsid w:val="005314EF"/>
    <w:rsid w:val="00532129"/>
    <w:rsid w:val="0053266A"/>
    <w:rsid w:val="0053375F"/>
    <w:rsid w:val="00533E59"/>
    <w:rsid w:val="00541101"/>
    <w:rsid w:val="0054133F"/>
    <w:rsid w:val="00542FBD"/>
    <w:rsid w:val="00544745"/>
    <w:rsid w:val="00544DCC"/>
    <w:rsid w:val="005477C9"/>
    <w:rsid w:val="00556726"/>
    <w:rsid w:val="00556B53"/>
    <w:rsid w:val="005636D1"/>
    <w:rsid w:val="00566588"/>
    <w:rsid w:val="00567942"/>
    <w:rsid w:val="00572D06"/>
    <w:rsid w:val="00573C0D"/>
    <w:rsid w:val="00573F6D"/>
    <w:rsid w:val="005773C6"/>
    <w:rsid w:val="0057774B"/>
    <w:rsid w:val="005802C5"/>
    <w:rsid w:val="00582B4A"/>
    <w:rsid w:val="0059418E"/>
    <w:rsid w:val="0059468D"/>
    <w:rsid w:val="00594D41"/>
    <w:rsid w:val="005965DF"/>
    <w:rsid w:val="005A5738"/>
    <w:rsid w:val="005A5FF7"/>
    <w:rsid w:val="005B6A9C"/>
    <w:rsid w:val="005B716F"/>
    <w:rsid w:val="005C21FA"/>
    <w:rsid w:val="005C2EC9"/>
    <w:rsid w:val="005C3D4B"/>
    <w:rsid w:val="005D25AC"/>
    <w:rsid w:val="005D2AD8"/>
    <w:rsid w:val="005D55BC"/>
    <w:rsid w:val="005E24F6"/>
    <w:rsid w:val="005E5B00"/>
    <w:rsid w:val="005F0C27"/>
    <w:rsid w:val="005F5862"/>
    <w:rsid w:val="00601526"/>
    <w:rsid w:val="00603E1D"/>
    <w:rsid w:val="00610592"/>
    <w:rsid w:val="00612503"/>
    <w:rsid w:val="00612CF7"/>
    <w:rsid w:val="006134A1"/>
    <w:rsid w:val="00623F9E"/>
    <w:rsid w:val="0063005F"/>
    <w:rsid w:val="00631415"/>
    <w:rsid w:val="00635416"/>
    <w:rsid w:val="00643417"/>
    <w:rsid w:val="006443A2"/>
    <w:rsid w:val="00646BD5"/>
    <w:rsid w:val="00655A4D"/>
    <w:rsid w:val="00656470"/>
    <w:rsid w:val="006577D5"/>
    <w:rsid w:val="006617A2"/>
    <w:rsid w:val="00661D63"/>
    <w:rsid w:val="0066716C"/>
    <w:rsid w:val="00670CAF"/>
    <w:rsid w:val="00676B2D"/>
    <w:rsid w:val="00677862"/>
    <w:rsid w:val="00677D08"/>
    <w:rsid w:val="006802E1"/>
    <w:rsid w:val="006809B5"/>
    <w:rsid w:val="006820D0"/>
    <w:rsid w:val="00682B50"/>
    <w:rsid w:val="006858B8"/>
    <w:rsid w:val="006909F0"/>
    <w:rsid w:val="006911C8"/>
    <w:rsid w:val="00692CEF"/>
    <w:rsid w:val="00692D38"/>
    <w:rsid w:val="00696C0F"/>
    <w:rsid w:val="006A0D35"/>
    <w:rsid w:val="006A1B81"/>
    <w:rsid w:val="006A4772"/>
    <w:rsid w:val="006B0F10"/>
    <w:rsid w:val="006B1E87"/>
    <w:rsid w:val="006C07D9"/>
    <w:rsid w:val="006C37B7"/>
    <w:rsid w:val="006E1AD8"/>
    <w:rsid w:val="006E72D0"/>
    <w:rsid w:val="006F29B9"/>
    <w:rsid w:val="006F615B"/>
    <w:rsid w:val="006F6F56"/>
    <w:rsid w:val="006F71E6"/>
    <w:rsid w:val="006F7A60"/>
    <w:rsid w:val="00704F63"/>
    <w:rsid w:val="00706430"/>
    <w:rsid w:val="0071160E"/>
    <w:rsid w:val="00711AAC"/>
    <w:rsid w:val="00713B6D"/>
    <w:rsid w:val="00714C10"/>
    <w:rsid w:val="007151C0"/>
    <w:rsid w:val="007167A2"/>
    <w:rsid w:val="00717649"/>
    <w:rsid w:val="00717BA9"/>
    <w:rsid w:val="00723571"/>
    <w:rsid w:val="00726582"/>
    <w:rsid w:val="00732202"/>
    <w:rsid w:val="007331F7"/>
    <w:rsid w:val="00733B71"/>
    <w:rsid w:val="00733BBB"/>
    <w:rsid w:val="00737D85"/>
    <w:rsid w:val="007440C4"/>
    <w:rsid w:val="00745F91"/>
    <w:rsid w:val="00751767"/>
    <w:rsid w:val="00751CE2"/>
    <w:rsid w:val="007562EC"/>
    <w:rsid w:val="007601C4"/>
    <w:rsid w:val="00765918"/>
    <w:rsid w:val="00765EA4"/>
    <w:rsid w:val="00766FE3"/>
    <w:rsid w:val="00771182"/>
    <w:rsid w:val="007713EC"/>
    <w:rsid w:val="007718FF"/>
    <w:rsid w:val="007744E5"/>
    <w:rsid w:val="00780885"/>
    <w:rsid w:val="00780FE5"/>
    <w:rsid w:val="00781E49"/>
    <w:rsid w:val="00784F3A"/>
    <w:rsid w:val="007850D1"/>
    <w:rsid w:val="00785706"/>
    <w:rsid w:val="00786916"/>
    <w:rsid w:val="007913B4"/>
    <w:rsid w:val="00793517"/>
    <w:rsid w:val="00795676"/>
    <w:rsid w:val="00797E4F"/>
    <w:rsid w:val="007A29EF"/>
    <w:rsid w:val="007A39ED"/>
    <w:rsid w:val="007A4062"/>
    <w:rsid w:val="007B2334"/>
    <w:rsid w:val="007B329C"/>
    <w:rsid w:val="007B5B58"/>
    <w:rsid w:val="007C1AA7"/>
    <w:rsid w:val="007C2C75"/>
    <w:rsid w:val="007C34B8"/>
    <w:rsid w:val="007C4F76"/>
    <w:rsid w:val="007C605B"/>
    <w:rsid w:val="007C7D54"/>
    <w:rsid w:val="007D173E"/>
    <w:rsid w:val="007D3EDE"/>
    <w:rsid w:val="007D415D"/>
    <w:rsid w:val="007D42CA"/>
    <w:rsid w:val="007D4E77"/>
    <w:rsid w:val="007D7F69"/>
    <w:rsid w:val="007E01D5"/>
    <w:rsid w:val="007E1C26"/>
    <w:rsid w:val="007E5DF0"/>
    <w:rsid w:val="007E7133"/>
    <w:rsid w:val="0080047D"/>
    <w:rsid w:val="0080093C"/>
    <w:rsid w:val="00801DE3"/>
    <w:rsid w:val="008058BB"/>
    <w:rsid w:val="00811486"/>
    <w:rsid w:val="008120E6"/>
    <w:rsid w:val="00812B69"/>
    <w:rsid w:val="00821F27"/>
    <w:rsid w:val="0082729A"/>
    <w:rsid w:val="00830A3C"/>
    <w:rsid w:val="008312F0"/>
    <w:rsid w:val="008341DE"/>
    <w:rsid w:val="0083739C"/>
    <w:rsid w:val="008435EE"/>
    <w:rsid w:val="00845CFE"/>
    <w:rsid w:val="00845EE4"/>
    <w:rsid w:val="00846AAE"/>
    <w:rsid w:val="00846FA3"/>
    <w:rsid w:val="00847741"/>
    <w:rsid w:val="0085150F"/>
    <w:rsid w:val="008556B0"/>
    <w:rsid w:val="008560B0"/>
    <w:rsid w:val="00856C1A"/>
    <w:rsid w:val="00862E50"/>
    <w:rsid w:val="00870371"/>
    <w:rsid w:val="00874A0D"/>
    <w:rsid w:val="008814D2"/>
    <w:rsid w:val="00884FAB"/>
    <w:rsid w:val="008852D5"/>
    <w:rsid w:val="00890FAB"/>
    <w:rsid w:val="008911E3"/>
    <w:rsid w:val="008916A1"/>
    <w:rsid w:val="008918AE"/>
    <w:rsid w:val="008925E0"/>
    <w:rsid w:val="008928E7"/>
    <w:rsid w:val="008957CF"/>
    <w:rsid w:val="008A0BD3"/>
    <w:rsid w:val="008A52F6"/>
    <w:rsid w:val="008B02F1"/>
    <w:rsid w:val="008B1B8D"/>
    <w:rsid w:val="008B4331"/>
    <w:rsid w:val="008B6F5F"/>
    <w:rsid w:val="008B7297"/>
    <w:rsid w:val="008B78FB"/>
    <w:rsid w:val="008C2B5D"/>
    <w:rsid w:val="008C2EB5"/>
    <w:rsid w:val="008C4836"/>
    <w:rsid w:val="008C5C5D"/>
    <w:rsid w:val="008C725A"/>
    <w:rsid w:val="008D0913"/>
    <w:rsid w:val="008D1C20"/>
    <w:rsid w:val="008E05C0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5D5"/>
    <w:rsid w:val="00924E66"/>
    <w:rsid w:val="00927BCF"/>
    <w:rsid w:val="009353B9"/>
    <w:rsid w:val="009360E3"/>
    <w:rsid w:val="00941E30"/>
    <w:rsid w:val="00943F71"/>
    <w:rsid w:val="00946A76"/>
    <w:rsid w:val="0094725A"/>
    <w:rsid w:val="009512F6"/>
    <w:rsid w:val="00952F2A"/>
    <w:rsid w:val="009535B0"/>
    <w:rsid w:val="00954A60"/>
    <w:rsid w:val="00954EB0"/>
    <w:rsid w:val="00955969"/>
    <w:rsid w:val="00956872"/>
    <w:rsid w:val="00956F2B"/>
    <w:rsid w:val="00960817"/>
    <w:rsid w:val="00961ABE"/>
    <w:rsid w:val="009640DF"/>
    <w:rsid w:val="0096456A"/>
    <w:rsid w:val="009660E3"/>
    <w:rsid w:val="009678C7"/>
    <w:rsid w:val="00972AAA"/>
    <w:rsid w:val="00973305"/>
    <w:rsid w:val="00973F3A"/>
    <w:rsid w:val="009745A9"/>
    <w:rsid w:val="0097583D"/>
    <w:rsid w:val="00983466"/>
    <w:rsid w:val="00983F50"/>
    <w:rsid w:val="00986764"/>
    <w:rsid w:val="00990791"/>
    <w:rsid w:val="00990B11"/>
    <w:rsid w:val="00990D7E"/>
    <w:rsid w:val="009924BF"/>
    <w:rsid w:val="00993896"/>
    <w:rsid w:val="00996C6E"/>
    <w:rsid w:val="00997950"/>
    <w:rsid w:val="009A3E7E"/>
    <w:rsid w:val="009A6B12"/>
    <w:rsid w:val="009B3851"/>
    <w:rsid w:val="009B7443"/>
    <w:rsid w:val="009B7685"/>
    <w:rsid w:val="009B77E2"/>
    <w:rsid w:val="009C503F"/>
    <w:rsid w:val="009C5AB8"/>
    <w:rsid w:val="009D3737"/>
    <w:rsid w:val="009D3D01"/>
    <w:rsid w:val="009D5852"/>
    <w:rsid w:val="009D5B0A"/>
    <w:rsid w:val="009D5C25"/>
    <w:rsid w:val="009E0268"/>
    <w:rsid w:val="009E1ED7"/>
    <w:rsid w:val="009E3BC6"/>
    <w:rsid w:val="009E61FF"/>
    <w:rsid w:val="009F0AE7"/>
    <w:rsid w:val="009F0FB7"/>
    <w:rsid w:val="009F1BC0"/>
    <w:rsid w:val="009F2520"/>
    <w:rsid w:val="009F2BA8"/>
    <w:rsid w:val="009F569C"/>
    <w:rsid w:val="00A018A0"/>
    <w:rsid w:val="00A029AD"/>
    <w:rsid w:val="00A044B8"/>
    <w:rsid w:val="00A10E1A"/>
    <w:rsid w:val="00A13E7A"/>
    <w:rsid w:val="00A2397F"/>
    <w:rsid w:val="00A26843"/>
    <w:rsid w:val="00A34C22"/>
    <w:rsid w:val="00A40866"/>
    <w:rsid w:val="00A410EA"/>
    <w:rsid w:val="00A471E9"/>
    <w:rsid w:val="00A4731E"/>
    <w:rsid w:val="00A514CE"/>
    <w:rsid w:val="00A55ABF"/>
    <w:rsid w:val="00A56BA5"/>
    <w:rsid w:val="00A60085"/>
    <w:rsid w:val="00A6403C"/>
    <w:rsid w:val="00A66709"/>
    <w:rsid w:val="00A66DD8"/>
    <w:rsid w:val="00A66FB3"/>
    <w:rsid w:val="00A6799A"/>
    <w:rsid w:val="00A756F8"/>
    <w:rsid w:val="00A75C3A"/>
    <w:rsid w:val="00A76DE3"/>
    <w:rsid w:val="00A80AA7"/>
    <w:rsid w:val="00A8413D"/>
    <w:rsid w:val="00A84DC5"/>
    <w:rsid w:val="00A925FE"/>
    <w:rsid w:val="00A94EF5"/>
    <w:rsid w:val="00AA07EF"/>
    <w:rsid w:val="00AA0A97"/>
    <w:rsid w:val="00AA5747"/>
    <w:rsid w:val="00AA736A"/>
    <w:rsid w:val="00AB3384"/>
    <w:rsid w:val="00AB47B2"/>
    <w:rsid w:val="00AB5D5F"/>
    <w:rsid w:val="00AB70C8"/>
    <w:rsid w:val="00AC5B1F"/>
    <w:rsid w:val="00AC78D1"/>
    <w:rsid w:val="00AD1770"/>
    <w:rsid w:val="00AD5DE7"/>
    <w:rsid w:val="00AD750F"/>
    <w:rsid w:val="00AE0815"/>
    <w:rsid w:val="00AE4D6E"/>
    <w:rsid w:val="00AE4F81"/>
    <w:rsid w:val="00AE6001"/>
    <w:rsid w:val="00AE6807"/>
    <w:rsid w:val="00AE6E21"/>
    <w:rsid w:val="00AF34CE"/>
    <w:rsid w:val="00B01F76"/>
    <w:rsid w:val="00B02586"/>
    <w:rsid w:val="00B0568D"/>
    <w:rsid w:val="00B06737"/>
    <w:rsid w:val="00B11521"/>
    <w:rsid w:val="00B115ED"/>
    <w:rsid w:val="00B15707"/>
    <w:rsid w:val="00B22372"/>
    <w:rsid w:val="00B24125"/>
    <w:rsid w:val="00B24C83"/>
    <w:rsid w:val="00B2507B"/>
    <w:rsid w:val="00B31883"/>
    <w:rsid w:val="00B33DD1"/>
    <w:rsid w:val="00B35063"/>
    <w:rsid w:val="00B36366"/>
    <w:rsid w:val="00B36E40"/>
    <w:rsid w:val="00B40D88"/>
    <w:rsid w:val="00B41F6F"/>
    <w:rsid w:val="00B42CD0"/>
    <w:rsid w:val="00B44AEE"/>
    <w:rsid w:val="00B473DA"/>
    <w:rsid w:val="00B47AC1"/>
    <w:rsid w:val="00B50CCD"/>
    <w:rsid w:val="00B52912"/>
    <w:rsid w:val="00B53E46"/>
    <w:rsid w:val="00B566AD"/>
    <w:rsid w:val="00B57C01"/>
    <w:rsid w:val="00B6175D"/>
    <w:rsid w:val="00B625C8"/>
    <w:rsid w:val="00B62802"/>
    <w:rsid w:val="00B7276C"/>
    <w:rsid w:val="00B7328B"/>
    <w:rsid w:val="00B763F5"/>
    <w:rsid w:val="00B7766A"/>
    <w:rsid w:val="00B8290D"/>
    <w:rsid w:val="00B83F7A"/>
    <w:rsid w:val="00B854D6"/>
    <w:rsid w:val="00B9237E"/>
    <w:rsid w:val="00B929D3"/>
    <w:rsid w:val="00B94264"/>
    <w:rsid w:val="00B96DA2"/>
    <w:rsid w:val="00BA1934"/>
    <w:rsid w:val="00BA4268"/>
    <w:rsid w:val="00BA4B02"/>
    <w:rsid w:val="00BA646A"/>
    <w:rsid w:val="00BB0053"/>
    <w:rsid w:val="00BB066E"/>
    <w:rsid w:val="00BB0946"/>
    <w:rsid w:val="00BC01FA"/>
    <w:rsid w:val="00BC390F"/>
    <w:rsid w:val="00BC58F4"/>
    <w:rsid w:val="00BD06AC"/>
    <w:rsid w:val="00BD1CB6"/>
    <w:rsid w:val="00BD7AB8"/>
    <w:rsid w:val="00BE2F5D"/>
    <w:rsid w:val="00BE3D58"/>
    <w:rsid w:val="00BE5725"/>
    <w:rsid w:val="00BF6391"/>
    <w:rsid w:val="00BF6DC4"/>
    <w:rsid w:val="00BF76AE"/>
    <w:rsid w:val="00C127F0"/>
    <w:rsid w:val="00C13723"/>
    <w:rsid w:val="00C16549"/>
    <w:rsid w:val="00C170C0"/>
    <w:rsid w:val="00C1716B"/>
    <w:rsid w:val="00C17C85"/>
    <w:rsid w:val="00C215AF"/>
    <w:rsid w:val="00C2178C"/>
    <w:rsid w:val="00C21D74"/>
    <w:rsid w:val="00C23105"/>
    <w:rsid w:val="00C26D45"/>
    <w:rsid w:val="00C32F8A"/>
    <w:rsid w:val="00C33977"/>
    <w:rsid w:val="00C361FB"/>
    <w:rsid w:val="00C400F0"/>
    <w:rsid w:val="00C43D66"/>
    <w:rsid w:val="00C45D35"/>
    <w:rsid w:val="00C4604D"/>
    <w:rsid w:val="00C47850"/>
    <w:rsid w:val="00C506D0"/>
    <w:rsid w:val="00C526FC"/>
    <w:rsid w:val="00C53BA9"/>
    <w:rsid w:val="00C54CE1"/>
    <w:rsid w:val="00C646B3"/>
    <w:rsid w:val="00C80172"/>
    <w:rsid w:val="00C80185"/>
    <w:rsid w:val="00C826C3"/>
    <w:rsid w:val="00CA20BC"/>
    <w:rsid w:val="00CA2749"/>
    <w:rsid w:val="00CA4DAC"/>
    <w:rsid w:val="00CA55F0"/>
    <w:rsid w:val="00CB0BF9"/>
    <w:rsid w:val="00CB3A12"/>
    <w:rsid w:val="00CB71E4"/>
    <w:rsid w:val="00CC108F"/>
    <w:rsid w:val="00CC2EF2"/>
    <w:rsid w:val="00CC5993"/>
    <w:rsid w:val="00CD08EC"/>
    <w:rsid w:val="00CD1124"/>
    <w:rsid w:val="00CD1895"/>
    <w:rsid w:val="00CD706A"/>
    <w:rsid w:val="00CE0E42"/>
    <w:rsid w:val="00CE2B74"/>
    <w:rsid w:val="00CE40B8"/>
    <w:rsid w:val="00CE4B0D"/>
    <w:rsid w:val="00CE4F41"/>
    <w:rsid w:val="00CF3535"/>
    <w:rsid w:val="00CF55E8"/>
    <w:rsid w:val="00D025A8"/>
    <w:rsid w:val="00D065F9"/>
    <w:rsid w:val="00D06D77"/>
    <w:rsid w:val="00D070C5"/>
    <w:rsid w:val="00D13F97"/>
    <w:rsid w:val="00D16CA6"/>
    <w:rsid w:val="00D17786"/>
    <w:rsid w:val="00D22394"/>
    <w:rsid w:val="00D22734"/>
    <w:rsid w:val="00D26114"/>
    <w:rsid w:val="00D3174F"/>
    <w:rsid w:val="00D355FF"/>
    <w:rsid w:val="00D3707B"/>
    <w:rsid w:val="00D41BCC"/>
    <w:rsid w:val="00D5019C"/>
    <w:rsid w:val="00D52744"/>
    <w:rsid w:val="00D5351C"/>
    <w:rsid w:val="00D5353A"/>
    <w:rsid w:val="00D53AD5"/>
    <w:rsid w:val="00D53D8F"/>
    <w:rsid w:val="00D54173"/>
    <w:rsid w:val="00D637C2"/>
    <w:rsid w:val="00D647A1"/>
    <w:rsid w:val="00D666AA"/>
    <w:rsid w:val="00D705C9"/>
    <w:rsid w:val="00D82CD9"/>
    <w:rsid w:val="00D833BD"/>
    <w:rsid w:val="00D8365A"/>
    <w:rsid w:val="00D83F91"/>
    <w:rsid w:val="00D87CFA"/>
    <w:rsid w:val="00D92562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48A2"/>
    <w:rsid w:val="00DC755E"/>
    <w:rsid w:val="00DD1AC5"/>
    <w:rsid w:val="00DD2FA4"/>
    <w:rsid w:val="00DD77CA"/>
    <w:rsid w:val="00DE7FEA"/>
    <w:rsid w:val="00DF05E7"/>
    <w:rsid w:val="00DF0E7F"/>
    <w:rsid w:val="00DF36B5"/>
    <w:rsid w:val="00E024B7"/>
    <w:rsid w:val="00E11C12"/>
    <w:rsid w:val="00E20FEA"/>
    <w:rsid w:val="00E220FA"/>
    <w:rsid w:val="00E2482B"/>
    <w:rsid w:val="00E25D64"/>
    <w:rsid w:val="00E354FD"/>
    <w:rsid w:val="00E43C61"/>
    <w:rsid w:val="00E44627"/>
    <w:rsid w:val="00E50175"/>
    <w:rsid w:val="00E5341E"/>
    <w:rsid w:val="00E62A23"/>
    <w:rsid w:val="00E643DB"/>
    <w:rsid w:val="00E65D7E"/>
    <w:rsid w:val="00E668C6"/>
    <w:rsid w:val="00E71044"/>
    <w:rsid w:val="00E71EF3"/>
    <w:rsid w:val="00E74BED"/>
    <w:rsid w:val="00E76F72"/>
    <w:rsid w:val="00E818B8"/>
    <w:rsid w:val="00E83976"/>
    <w:rsid w:val="00E84A8C"/>
    <w:rsid w:val="00E85E6D"/>
    <w:rsid w:val="00E869DC"/>
    <w:rsid w:val="00E91AA1"/>
    <w:rsid w:val="00E93FCD"/>
    <w:rsid w:val="00E94429"/>
    <w:rsid w:val="00E95C04"/>
    <w:rsid w:val="00EA0A77"/>
    <w:rsid w:val="00EA49DA"/>
    <w:rsid w:val="00EA555B"/>
    <w:rsid w:val="00EB109D"/>
    <w:rsid w:val="00EB3A7D"/>
    <w:rsid w:val="00EB498B"/>
    <w:rsid w:val="00EB7B55"/>
    <w:rsid w:val="00ED2153"/>
    <w:rsid w:val="00ED2F6B"/>
    <w:rsid w:val="00ED6FEF"/>
    <w:rsid w:val="00EE1468"/>
    <w:rsid w:val="00EE5A25"/>
    <w:rsid w:val="00EF1DEC"/>
    <w:rsid w:val="00EF4DF9"/>
    <w:rsid w:val="00EF5991"/>
    <w:rsid w:val="00EF5A7D"/>
    <w:rsid w:val="00EF61D8"/>
    <w:rsid w:val="00EF6A5D"/>
    <w:rsid w:val="00F0389C"/>
    <w:rsid w:val="00F038A7"/>
    <w:rsid w:val="00F064D6"/>
    <w:rsid w:val="00F075D1"/>
    <w:rsid w:val="00F10C14"/>
    <w:rsid w:val="00F12706"/>
    <w:rsid w:val="00F1323E"/>
    <w:rsid w:val="00F21D66"/>
    <w:rsid w:val="00F24BCB"/>
    <w:rsid w:val="00F261F0"/>
    <w:rsid w:val="00F30DBA"/>
    <w:rsid w:val="00F34670"/>
    <w:rsid w:val="00F34927"/>
    <w:rsid w:val="00F3656F"/>
    <w:rsid w:val="00F43ADC"/>
    <w:rsid w:val="00F44B2B"/>
    <w:rsid w:val="00F461F8"/>
    <w:rsid w:val="00F50367"/>
    <w:rsid w:val="00F50CB2"/>
    <w:rsid w:val="00F52AA7"/>
    <w:rsid w:val="00F534AC"/>
    <w:rsid w:val="00F5351E"/>
    <w:rsid w:val="00F5580F"/>
    <w:rsid w:val="00F56A3C"/>
    <w:rsid w:val="00F56C8C"/>
    <w:rsid w:val="00F5722F"/>
    <w:rsid w:val="00F57D50"/>
    <w:rsid w:val="00F57FFD"/>
    <w:rsid w:val="00F60891"/>
    <w:rsid w:val="00F62A40"/>
    <w:rsid w:val="00F660B4"/>
    <w:rsid w:val="00F66D8B"/>
    <w:rsid w:val="00F67317"/>
    <w:rsid w:val="00F7151E"/>
    <w:rsid w:val="00F734F2"/>
    <w:rsid w:val="00F7524B"/>
    <w:rsid w:val="00F80059"/>
    <w:rsid w:val="00F829B9"/>
    <w:rsid w:val="00F85536"/>
    <w:rsid w:val="00F878B3"/>
    <w:rsid w:val="00F9053E"/>
    <w:rsid w:val="00FA0AEB"/>
    <w:rsid w:val="00FA16B8"/>
    <w:rsid w:val="00FA1BCE"/>
    <w:rsid w:val="00FA3794"/>
    <w:rsid w:val="00FA37F7"/>
    <w:rsid w:val="00FA6849"/>
    <w:rsid w:val="00FA7F96"/>
    <w:rsid w:val="00FB34E6"/>
    <w:rsid w:val="00FB3AF8"/>
    <w:rsid w:val="00FB74DA"/>
    <w:rsid w:val="00FC0F73"/>
    <w:rsid w:val="00FC2D4B"/>
    <w:rsid w:val="00FD2AED"/>
    <w:rsid w:val="00FD3B50"/>
    <w:rsid w:val="00FD76AF"/>
    <w:rsid w:val="00FE0FED"/>
    <w:rsid w:val="00FE1F8A"/>
    <w:rsid w:val="00FE30A0"/>
    <w:rsid w:val="00FE34F2"/>
    <w:rsid w:val="00FE73BA"/>
    <w:rsid w:val="00FE7EDB"/>
    <w:rsid w:val="00FF021A"/>
    <w:rsid w:val="00FF4EEC"/>
    <w:rsid w:val="00FF6358"/>
    <w:rsid w:val="0582BA92"/>
    <w:rsid w:val="0F017BA7"/>
    <w:rsid w:val="1DD3F56D"/>
    <w:rsid w:val="2A5FCE91"/>
    <w:rsid w:val="408A61D2"/>
    <w:rsid w:val="4A7D6A51"/>
    <w:rsid w:val="756A0ECB"/>
    <w:rsid w:val="7DE51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7176D8A3-22E4-45ED-83CB-22B66601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45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6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na.skersy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7A121-B08E-41FF-8218-A7CC075A7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1540</Words>
  <Characters>878</Characters>
  <Application>Microsoft Office Word</Application>
  <DocSecurity>0</DocSecurity>
  <Lines>7</Lines>
  <Paragraphs>4</Paragraphs>
  <ScaleCrop>false</ScaleCrop>
  <Company>LIDL Stiftung &amp; Co. KG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Lina Skersytė</cp:lastModifiedBy>
  <cp:revision>18</cp:revision>
  <cp:lastPrinted>2017-05-17T10:42:00Z</cp:lastPrinted>
  <dcterms:created xsi:type="dcterms:W3CDTF">2021-07-09T12:54:00Z</dcterms:created>
  <dcterms:modified xsi:type="dcterms:W3CDTF">2021-09-14T12:30:00Z</dcterms:modified>
</cp:coreProperties>
</file>